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13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36"/>
          <w:szCs w:val="36"/>
          <w:lang w:eastAsia="zh-CN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eastAsia="zh-CN"/>
        </w:rPr>
        <w:t>天津大学</w:t>
      </w: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卫生应急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36"/>
          <w:szCs w:val="36"/>
          <w:lang w:eastAsia="zh-CN"/>
        </w:rPr>
        <w:t>学院本科生学分兑换</w:t>
      </w:r>
      <w:r>
        <w:rPr>
          <w:rFonts w:hint="eastAsia" w:ascii="Times New Roman" w:hAnsi="Times New Roman" w:cs="Times New Roman"/>
          <w:b/>
          <w:bCs/>
          <w:sz w:val="36"/>
          <w:szCs w:val="36"/>
          <w:lang w:eastAsia="zh-CN"/>
        </w:rPr>
        <w:t>申请</w:t>
      </w:r>
      <w:r>
        <w:rPr>
          <w:rFonts w:hint="default" w:ascii="Times New Roman" w:hAnsi="Times New Roman" w:cs="Times New Roman"/>
          <w:b/>
          <w:bCs/>
          <w:sz w:val="36"/>
          <w:szCs w:val="36"/>
          <w:lang w:eastAsia="zh-CN"/>
        </w:rPr>
        <w:t>表</w:t>
      </w:r>
    </w:p>
    <w:tbl>
      <w:tblPr>
        <w:tblStyle w:val="5"/>
        <w:tblW w:w="14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2"/>
        <w:gridCol w:w="1331"/>
        <w:gridCol w:w="1797"/>
        <w:gridCol w:w="169"/>
        <w:gridCol w:w="1587"/>
        <w:gridCol w:w="3319"/>
        <w:gridCol w:w="223"/>
        <w:gridCol w:w="1108"/>
        <w:gridCol w:w="239"/>
        <w:gridCol w:w="1117"/>
        <w:gridCol w:w="1117"/>
      </w:tblGrid>
      <w:tr w14:paraId="47540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2" w:type="dxa"/>
          </w:tcPr>
          <w:p w14:paraId="2AC8C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eastAsia="zh-CN"/>
              </w:rPr>
              <w:t>学生姓名</w:t>
            </w:r>
          </w:p>
        </w:tc>
        <w:tc>
          <w:tcPr>
            <w:tcW w:w="3297" w:type="dxa"/>
            <w:gridSpan w:val="3"/>
          </w:tcPr>
          <w:p w14:paraId="0C748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87" w:type="dxa"/>
          </w:tcPr>
          <w:p w14:paraId="1A4AE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eastAsia="zh-CN"/>
              </w:rPr>
              <w:t>学号</w:t>
            </w:r>
          </w:p>
        </w:tc>
        <w:tc>
          <w:tcPr>
            <w:tcW w:w="3542" w:type="dxa"/>
            <w:gridSpan w:val="2"/>
          </w:tcPr>
          <w:p w14:paraId="1A92F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08" w:type="dxa"/>
          </w:tcPr>
          <w:p w14:paraId="4F2C2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2473" w:type="dxa"/>
            <w:gridSpan w:val="3"/>
          </w:tcPr>
          <w:p w14:paraId="321A6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7FBB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2" w:type="dxa"/>
          </w:tcPr>
          <w:p w14:paraId="0F905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eastAsia="zh-CN"/>
              </w:rPr>
              <w:t>原学院年级专业</w:t>
            </w:r>
          </w:p>
        </w:tc>
        <w:tc>
          <w:tcPr>
            <w:tcW w:w="4884" w:type="dxa"/>
            <w:gridSpan w:val="4"/>
          </w:tcPr>
          <w:p w14:paraId="1F322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542" w:type="dxa"/>
            <w:gridSpan w:val="2"/>
          </w:tcPr>
          <w:p w14:paraId="78731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eastAsia="zh-CN"/>
              </w:rPr>
              <w:t>现学院年级专业</w:t>
            </w:r>
          </w:p>
        </w:tc>
        <w:tc>
          <w:tcPr>
            <w:tcW w:w="3581" w:type="dxa"/>
            <w:gridSpan w:val="4"/>
          </w:tcPr>
          <w:p w14:paraId="3A718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1307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2" w:type="dxa"/>
          </w:tcPr>
          <w:p w14:paraId="6F839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eastAsia="zh-CN"/>
              </w:rPr>
              <w:t>转专业时间</w:t>
            </w:r>
          </w:p>
        </w:tc>
        <w:tc>
          <w:tcPr>
            <w:tcW w:w="12007" w:type="dxa"/>
            <w:gridSpan w:val="10"/>
          </w:tcPr>
          <w:p w14:paraId="65A1C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年       月       日     （          学期）</w:t>
            </w:r>
          </w:p>
        </w:tc>
      </w:tr>
      <w:tr w14:paraId="6A883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79" w:type="dxa"/>
            <w:gridSpan w:val="11"/>
          </w:tcPr>
          <w:p w14:paraId="6B0E0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课</w:t>
            </w: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程</w:t>
            </w: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学</w:t>
            </w: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分</w:t>
            </w: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兑</w:t>
            </w: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换</w:t>
            </w: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申</w:t>
            </w: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请</w:t>
            </w:r>
          </w:p>
        </w:tc>
      </w:tr>
      <w:tr w14:paraId="1D54F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6" w:type="dxa"/>
            <w:gridSpan w:val="5"/>
          </w:tcPr>
          <w:p w14:paraId="7D79B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eastAsia="zh-CN"/>
              </w:rPr>
              <w:t>原课程（现专业培养计划规定的课程）</w:t>
            </w:r>
          </w:p>
        </w:tc>
        <w:tc>
          <w:tcPr>
            <w:tcW w:w="7123" w:type="dxa"/>
            <w:gridSpan w:val="6"/>
          </w:tcPr>
          <w:p w14:paraId="5312C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eastAsia="zh-CN"/>
              </w:rPr>
              <w:t>替代课程（原专业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eastAsia="zh-CN"/>
              </w:rPr>
              <w:t>已学习并通过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eastAsia="zh-CN"/>
              </w:rPr>
              <w:t>的课程）</w:t>
            </w:r>
          </w:p>
        </w:tc>
      </w:tr>
      <w:tr w14:paraId="6BB66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3" w:type="dxa"/>
            <w:gridSpan w:val="2"/>
          </w:tcPr>
          <w:p w14:paraId="38EE8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课程名称</w:t>
            </w:r>
          </w:p>
        </w:tc>
        <w:tc>
          <w:tcPr>
            <w:tcW w:w="1797" w:type="dxa"/>
          </w:tcPr>
          <w:p w14:paraId="65800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课程编号</w:t>
            </w:r>
          </w:p>
        </w:tc>
        <w:tc>
          <w:tcPr>
            <w:tcW w:w="1756" w:type="dxa"/>
            <w:gridSpan w:val="2"/>
          </w:tcPr>
          <w:p w14:paraId="4789F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学分</w:t>
            </w:r>
          </w:p>
        </w:tc>
        <w:tc>
          <w:tcPr>
            <w:tcW w:w="3319" w:type="dxa"/>
          </w:tcPr>
          <w:p w14:paraId="6D9BB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课程名称</w:t>
            </w:r>
          </w:p>
        </w:tc>
        <w:tc>
          <w:tcPr>
            <w:tcW w:w="1570" w:type="dxa"/>
            <w:gridSpan w:val="3"/>
          </w:tcPr>
          <w:p w14:paraId="5548A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课程编号</w:t>
            </w:r>
          </w:p>
        </w:tc>
        <w:tc>
          <w:tcPr>
            <w:tcW w:w="1117" w:type="dxa"/>
          </w:tcPr>
          <w:p w14:paraId="7E519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学分</w:t>
            </w:r>
          </w:p>
        </w:tc>
        <w:tc>
          <w:tcPr>
            <w:tcW w:w="1117" w:type="dxa"/>
          </w:tcPr>
          <w:p w14:paraId="4D995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成绩</w:t>
            </w:r>
          </w:p>
        </w:tc>
      </w:tr>
      <w:tr w14:paraId="6A92E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3" w:type="dxa"/>
            <w:gridSpan w:val="2"/>
          </w:tcPr>
          <w:p w14:paraId="2579C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97" w:type="dxa"/>
          </w:tcPr>
          <w:p w14:paraId="6A9C4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56" w:type="dxa"/>
            <w:gridSpan w:val="2"/>
          </w:tcPr>
          <w:p w14:paraId="0E8E7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319" w:type="dxa"/>
          </w:tcPr>
          <w:p w14:paraId="21E86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70" w:type="dxa"/>
            <w:gridSpan w:val="3"/>
          </w:tcPr>
          <w:p w14:paraId="1EBD0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01D86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68380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604C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3" w:type="dxa"/>
            <w:gridSpan w:val="2"/>
          </w:tcPr>
          <w:p w14:paraId="45505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97" w:type="dxa"/>
          </w:tcPr>
          <w:p w14:paraId="40360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56" w:type="dxa"/>
            <w:gridSpan w:val="2"/>
          </w:tcPr>
          <w:p w14:paraId="195F4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319" w:type="dxa"/>
          </w:tcPr>
          <w:p w14:paraId="38FCC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70" w:type="dxa"/>
            <w:gridSpan w:val="3"/>
          </w:tcPr>
          <w:p w14:paraId="314EF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6E52C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43D0B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AFED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3" w:type="dxa"/>
            <w:gridSpan w:val="2"/>
          </w:tcPr>
          <w:p w14:paraId="54B6F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97" w:type="dxa"/>
          </w:tcPr>
          <w:p w14:paraId="3EF38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56" w:type="dxa"/>
            <w:gridSpan w:val="2"/>
          </w:tcPr>
          <w:p w14:paraId="6AE61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319" w:type="dxa"/>
          </w:tcPr>
          <w:p w14:paraId="28B1E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70" w:type="dxa"/>
            <w:gridSpan w:val="3"/>
          </w:tcPr>
          <w:p w14:paraId="08BDC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471E9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225A3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8B24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3" w:type="dxa"/>
            <w:gridSpan w:val="2"/>
          </w:tcPr>
          <w:p w14:paraId="6F732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97" w:type="dxa"/>
          </w:tcPr>
          <w:p w14:paraId="27E49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56" w:type="dxa"/>
            <w:gridSpan w:val="2"/>
          </w:tcPr>
          <w:p w14:paraId="427E2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319" w:type="dxa"/>
          </w:tcPr>
          <w:p w14:paraId="5B6A1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70" w:type="dxa"/>
            <w:gridSpan w:val="3"/>
          </w:tcPr>
          <w:p w14:paraId="0EDBD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1C38C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274DD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A807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3" w:type="dxa"/>
            <w:gridSpan w:val="2"/>
          </w:tcPr>
          <w:p w14:paraId="1CF55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97" w:type="dxa"/>
          </w:tcPr>
          <w:p w14:paraId="466A8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56" w:type="dxa"/>
            <w:gridSpan w:val="2"/>
          </w:tcPr>
          <w:p w14:paraId="2BEF7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319" w:type="dxa"/>
          </w:tcPr>
          <w:p w14:paraId="72B02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70" w:type="dxa"/>
            <w:gridSpan w:val="3"/>
          </w:tcPr>
          <w:p w14:paraId="6BB1C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74719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4674E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FFED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3" w:type="dxa"/>
            <w:gridSpan w:val="2"/>
          </w:tcPr>
          <w:p w14:paraId="59F4E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97" w:type="dxa"/>
          </w:tcPr>
          <w:p w14:paraId="0B097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56" w:type="dxa"/>
            <w:gridSpan w:val="2"/>
          </w:tcPr>
          <w:p w14:paraId="44A60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319" w:type="dxa"/>
          </w:tcPr>
          <w:p w14:paraId="54B02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70" w:type="dxa"/>
            <w:gridSpan w:val="3"/>
          </w:tcPr>
          <w:p w14:paraId="45301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63C90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7354E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8006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3" w:type="dxa"/>
            <w:gridSpan w:val="2"/>
          </w:tcPr>
          <w:p w14:paraId="04FA5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97" w:type="dxa"/>
          </w:tcPr>
          <w:p w14:paraId="2A2F2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56" w:type="dxa"/>
            <w:gridSpan w:val="2"/>
          </w:tcPr>
          <w:p w14:paraId="2DF35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319" w:type="dxa"/>
          </w:tcPr>
          <w:p w14:paraId="05FC9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70" w:type="dxa"/>
            <w:gridSpan w:val="3"/>
          </w:tcPr>
          <w:p w14:paraId="1D0BA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659D6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7AF23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CD75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3" w:type="dxa"/>
            <w:gridSpan w:val="2"/>
          </w:tcPr>
          <w:p w14:paraId="7250D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97" w:type="dxa"/>
          </w:tcPr>
          <w:p w14:paraId="59901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56" w:type="dxa"/>
            <w:gridSpan w:val="2"/>
          </w:tcPr>
          <w:p w14:paraId="57976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319" w:type="dxa"/>
          </w:tcPr>
          <w:p w14:paraId="05584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70" w:type="dxa"/>
            <w:gridSpan w:val="3"/>
          </w:tcPr>
          <w:p w14:paraId="33BF2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79668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09817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1645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3" w:type="dxa"/>
            <w:gridSpan w:val="2"/>
          </w:tcPr>
          <w:p w14:paraId="3F78E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97" w:type="dxa"/>
          </w:tcPr>
          <w:p w14:paraId="60D7C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56" w:type="dxa"/>
            <w:gridSpan w:val="2"/>
          </w:tcPr>
          <w:p w14:paraId="576D1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319" w:type="dxa"/>
          </w:tcPr>
          <w:p w14:paraId="4351B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70" w:type="dxa"/>
            <w:gridSpan w:val="3"/>
          </w:tcPr>
          <w:p w14:paraId="3FE2E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7D773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7" w:type="dxa"/>
          </w:tcPr>
          <w:p w14:paraId="0B601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3F56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79" w:type="dxa"/>
            <w:gridSpan w:val="11"/>
          </w:tcPr>
          <w:p w14:paraId="2FDBF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经审核，同意以上课程的学分兑换申请，学生可以免修现专业培养计划规定的上述课程。</w:t>
            </w:r>
          </w:p>
          <w:p w14:paraId="5A69D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  <w:p w14:paraId="29662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系主任签字：</w:t>
            </w:r>
          </w:p>
          <w:p w14:paraId="7D35C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    审核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时间：</w:t>
            </w:r>
          </w:p>
        </w:tc>
      </w:tr>
    </w:tbl>
    <w:p w14:paraId="450AB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eastAsia="zh-CN"/>
        </w:rPr>
      </w:pPr>
    </w:p>
    <w:sectPr>
      <w:pgSz w:w="16838" w:h="11906" w:orient="landscape"/>
      <w:pgMar w:top="780" w:right="1440" w:bottom="401" w:left="1440" w:header="851" w:footer="35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D5F09"/>
    <w:rsid w:val="30394EC6"/>
    <w:rsid w:val="379B1A8A"/>
    <w:rsid w:val="568F0063"/>
    <w:rsid w:val="70B253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167</Characters>
  <Lines>0</Lines>
  <Paragraphs>0</Paragraphs>
  <TotalTime>16</TotalTime>
  <ScaleCrop>false</ScaleCrop>
  <LinksUpToDate>false</LinksUpToDate>
  <CharactersWithSpaces>308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Yirius</cp:lastModifiedBy>
  <dcterms:modified xsi:type="dcterms:W3CDTF">2026-07-14T09:53:43Z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eyJoZGlkIjoiOTc3M2Y5NzIzMDFlZjAyY2Q4Njk5ODkyYjFjNzBiNTQiLCJ1c2VySWQiOiIyNTkxMzExMzUifQ==</vt:lpwstr>
  </property>
  <property fmtid="{D5CDD505-2E9C-101B-9397-08002B2CF9AE}" pid="4" name="ICV">
    <vt:lpwstr>3A51C7D751ED44FBB3A8DC0C8B517D57_12</vt:lpwstr>
  </property>
</Properties>
</file>